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BF" w:rsidRPr="00FD66BF" w:rsidRDefault="00FD66BF" w:rsidP="00A26431">
      <w:pPr>
        <w:ind w:left="12049" w:right="-598"/>
        <w:rPr>
          <w:i/>
          <w:sz w:val="28"/>
          <w:szCs w:val="28"/>
        </w:rPr>
      </w:pPr>
      <w:r w:rsidRPr="00FD66BF">
        <w:rPr>
          <w:i/>
          <w:sz w:val="28"/>
          <w:szCs w:val="28"/>
        </w:rPr>
        <w:t>Приложение 1</w:t>
      </w:r>
    </w:p>
    <w:p w:rsidR="00FD66BF" w:rsidRDefault="00FD66BF" w:rsidP="00A26431">
      <w:pPr>
        <w:ind w:left="12049" w:right="-598"/>
        <w:rPr>
          <w:i/>
          <w:sz w:val="28"/>
          <w:szCs w:val="28"/>
        </w:rPr>
      </w:pPr>
      <w:r w:rsidRPr="00FD66BF">
        <w:rPr>
          <w:i/>
          <w:sz w:val="28"/>
          <w:szCs w:val="28"/>
        </w:rPr>
        <w:t xml:space="preserve">к графику </w:t>
      </w:r>
      <w:bookmarkStart w:id="0" w:name="_GoBack"/>
      <w:bookmarkEnd w:id="0"/>
      <w:r w:rsidRPr="00FD66BF">
        <w:rPr>
          <w:i/>
          <w:sz w:val="28"/>
          <w:szCs w:val="28"/>
        </w:rPr>
        <w:t>киновидеообслуживания</w:t>
      </w:r>
      <w:r>
        <w:rPr>
          <w:i/>
          <w:sz w:val="28"/>
          <w:szCs w:val="28"/>
        </w:rPr>
        <w:t xml:space="preserve"> </w:t>
      </w:r>
    </w:p>
    <w:p w:rsidR="00FD66BF" w:rsidRPr="00FD66BF" w:rsidRDefault="00FD66BF" w:rsidP="00A26431">
      <w:pPr>
        <w:ind w:left="12049" w:right="-598"/>
        <w:rPr>
          <w:i/>
          <w:sz w:val="28"/>
          <w:szCs w:val="28"/>
        </w:rPr>
      </w:pPr>
      <w:r w:rsidRPr="00FD66BF">
        <w:rPr>
          <w:i/>
          <w:sz w:val="28"/>
          <w:szCs w:val="28"/>
        </w:rPr>
        <w:t>на 4 квартал</w:t>
      </w:r>
    </w:p>
    <w:p w:rsidR="00FD66BF" w:rsidRPr="00FD66BF" w:rsidRDefault="00FD66BF" w:rsidP="00FD66BF">
      <w:pPr>
        <w:jc w:val="center"/>
        <w:rPr>
          <w:sz w:val="32"/>
          <w:szCs w:val="28"/>
        </w:rPr>
      </w:pPr>
    </w:p>
    <w:p w:rsidR="00FD66BF" w:rsidRPr="00FD66BF" w:rsidRDefault="00FD66BF" w:rsidP="00FD66BF">
      <w:pPr>
        <w:jc w:val="center"/>
        <w:rPr>
          <w:sz w:val="32"/>
          <w:szCs w:val="28"/>
        </w:rPr>
      </w:pPr>
      <w:r w:rsidRPr="00FD66BF">
        <w:rPr>
          <w:sz w:val="32"/>
          <w:szCs w:val="28"/>
        </w:rPr>
        <w:t>План-график показов фильмов с использованием передвижной киновидеоустановки на октябрь</w:t>
      </w:r>
    </w:p>
    <w:p w:rsidR="00FD66BF" w:rsidRPr="00FD66BF" w:rsidRDefault="00FD66BF" w:rsidP="00FD66BF">
      <w:pPr>
        <w:jc w:val="center"/>
        <w:rPr>
          <w:sz w:val="32"/>
          <w:szCs w:val="28"/>
        </w:rPr>
      </w:pPr>
      <w:r w:rsidRPr="00FD66BF">
        <w:rPr>
          <w:sz w:val="32"/>
          <w:szCs w:val="28"/>
        </w:rPr>
        <w:t>Буда-Кошелевский филиал КУП «Гомелькиновидеопрокат»</w:t>
      </w:r>
    </w:p>
    <w:p w:rsidR="00FD66BF" w:rsidRDefault="00FD66BF"/>
    <w:tbl>
      <w:tblPr>
        <w:tblStyle w:val="a3"/>
        <w:tblW w:w="15207" w:type="dxa"/>
        <w:tblLook w:val="04A0" w:firstRow="1" w:lastRow="0" w:firstColumn="1" w:lastColumn="0" w:noHBand="0" w:noVBand="1"/>
      </w:tblPr>
      <w:tblGrid>
        <w:gridCol w:w="4928"/>
        <w:gridCol w:w="1249"/>
        <w:gridCol w:w="1268"/>
        <w:gridCol w:w="1555"/>
        <w:gridCol w:w="2120"/>
        <w:gridCol w:w="1441"/>
        <w:gridCol w:w="1443"/>
        <w:gridCol w:w="1203"/>
      </w:tblGrid>
      <w:tr w:rsidR="00FD66BF" w:rsidTr="00FD66BF">
        <w:tc>
          <w:tcPr>
            <w:tcW w:w="4928" w:type="dxa"/>
            <w:vAlign w:val="center"/>
          </w:tcPr>
          <w:p w:rsidR="00FD66BF" w:rsidRPr="00FF29A8" w:rsidRDefault="00FD66BF" w:rsidP="00FD66B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249" w:type="dxa"/>
            <w:vAlign w:val="center"/>
          </w:tcPr>
          <w:p w:rsidR="00FD66BF" w:rsidRPr="00FF29A8" w:rsidRDefault="00FD66BF" w:rsidP="00FD66B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268" w:type="dxa"/>
            <w:vAlign w:val="center"/>
          </w:tcPr>
          <w:p w:rsidR="00FD66BF" w:rsidRPr="00FF29A8" w:rsidRDefault="00FD66BF" w:rsidP="00FD66B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1555" w:type="dxa"/>
            <w:vAlign w:val="center"/>
          </w:tcPr>
          <w:p w:rsidR="00FD66BF" w:rsidRPr="00FF29A8" w:rsidRDefault="00FD66BF" w:rsidP="00FD66B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:rsidR="00FD66BF" w:rsidRPr="00FF29A8" w:rsidRDefault="00FD66BF" w:rsidP="00FD66B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  <w:r>
              <w:rPr>
                <w:b/>
                <w:bCs/>
              </w:rPr>
              <w:t>.</w:t>
            </w:r>
          </w:p>
        </w:tc>
        <w:tc>
          <w:tcPr>
            <w:tcW w:w="1441" w:type="dxa"/>
            <w:vAlign w:val="center"/>
          </w:tcPr>
          <w:p w:rsidR="00FD66BF" w:rsidRPr="00FF29A8" w:rsidRDefault="00FD66BF" w:rsidP="00FD66B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:rsidR="00FD66BF" w:rsidRPr="00FF29A8" w:rsidRDefault="00FD66BF" w:rsidP="00FD66B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203" w:type="dxa"/>
            <w:vAlign w:val="center"/>
          </w:tcPr>
          <w:p w:rsidR="00FD66BF" w:rsidRPr="00FF29A8" w:rsidRDefault="00FD66BF" w:rsidP="00FD66B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Д. Потаповка ГУО «Потаповская СШ Буда-Кошелевского района»</w:t>
            </w:r>
          </w:p>
        </w:tc>
        <w:tc>
          <w:tcPr>
            <w:tcW w:w="1249" w:type="dxa"/>
            <w:vAlign w:val="center"/>
          </w:tcPr>
          <w:p w:rsidR="00FD66BF" w:rsidRDefault="00FD66BF" w:rsidP="00FD66BF">
            <w:pPr>
              <w:jc w:val="center"/>
            </w:pPr>
            <w:r>
              <w:t>02.10.2024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13:30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Дуравичи  ГУО «Дуравичская средняя школа Буда-Кошелевского района»</w:t>
            </w:r>
          </w:p>
        </w:tc>
        <w:tc>
          <w:tcPr>
            <w:tcW w:w="1249" w:type="dxa"/>
            <w:vAlign w:val="center"/>
          </w:tcPr>
          <w:p w:rsidR="00FD66BF" w:rsidRPr="00FD66BF" w:rsidRDefault="00FD66BF" w:rsidP="00FD66BF">
            <w:pPr>
              <w:jc w:val="center"/>
            </w:pPr>
            <w:r w:rsidRPr="00FD66BF">
              <w:t>10.10.2024</w:t>
            </w:r>
          </w:p>
        </w:tc>
        <w:tc>
          <w:tcPr>
            <w:tcW w:w="1268" w:type="dxa"/>
            <w:vAlign w:val="center"/>
          </w:tcPr>
          <w:p w:rsidR="00FD66BF" w:rsidRPr="00FD66BF" w:rsidRDefault="00FD66BF" w:rsidP="00FD66BF">
            <w:pPr>
              <w:jc w:val="center"/>
            </w:pPr>
            <w:r w:rsidRPr="00FD66BF">
              <w:t>14:00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Широкое  ГУО «Широковская СШ Буда-Кошелевского района»</w:t>
            </w:r>
          </w:p>
        </w:tc>
        <w:tc>
          <w:tcPr>
            <w:tcW w:w="1249" w:type="dxa"/>
            <w:vAlign w:val="center"/>
          </w:tcPr>
          <w:p w:rsidR="00FD66BF" w:rsidRPr="00FD66BF" w:rsidRDefault="00FD66BF" w:rsidP="00FD66BF">
            <w:pPr>
              <w:jc w:val="center"/>
            </w:pPr>
            <w:r w:rsidRPr="00FD66BF">
              <w:t>10.10.2024</w:t>
            </w:r>
          </w:p>
        </w:tc>
        <w:tc>
          <w:tcPr>
            <w:tcW w:w="1268" w:type="dxa"/>
            <w:vAlign w:val="center"/>
          </w:tcPr>
          <w:p w:rsidR="00FD66BF" w:rsidRPr="00FD66BF" w:rsidRDefault="00FD66BF" w:rsidP="00FD66BF">
            <w:pPr>
              <w:jc w:val="center"/>
            </w:pPr>
            <w:r w:rsidRPr="00FD66BF">
              <w:t>13:00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  <w:vMerge w:val="restart"/>
          </w:tcPr>
          <w:p w:rsidR="00FD66BF" w:rsidRDefault="00FD66BF" w:rsidP="00FD66BF">
            <w:r>
              <w:t>Аг.Николаевка ГУО «Николаевская СШ»</w:t>
            </w:r>
          </w:p>
        </w:tc>
        <w:tc>
          <w:tcPr>
            <w:tcW w:w="1249" w:type="dxa"/>
            <w:vMerge w:val="restart"/>
            <w:vAlign w:val="center"/>
          </w:tcPr>
          <w:p w:rsidR="00FD66BF" w:rsidRDefault="00FD66BF" w:rsidP="00FD66BF">
            <w:pPr>
              <w:jc w:val="center"/>
            </w:pPr>
            <w:r>
              <w:t>03.10.2024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13:30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  <w:vMerge/>
          </w:tcPr>
          <w:p w:rsidR="00FD66BF" w:rsidRDefault="00FD66BF" w:rsidP="00FD66BF"/>
        </w:tc>
        <w:tc>
          <w:tcPr>
            <w:tcW w:w="1249" w:type="dxa"/>
            <w:vMerge/>
            <w:vAlign w:val="center"/>
          </w:tcPr>
          <w:p w:rsidR="00FD66BF" w:rsidRDefault="00FD66BF" w:rsidP="00FD66BF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14:00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«Квака-Задавака»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 xml:space="preserve">Авт.сцен. </w:t>
            </w:r>
          </w:p>
          <w:p w:rsidR="00FD66BF" w:rsidRDefault="00FD66BF" w:rsidP="00FD66BF">
            <w:pPr>
              <w:jc w:val="center"/>
            </w:pPr>
            <w:r w:rsidRPr="004610CF">
              <w:t xml:space="preserve">Э. Коляденко, </w:t>
            </w:r>
          </w:p>
          <w:p w:rsidR="00FD66BF" w:rsidRDefault="00FD66BF" w:rsidP="00FD66BF">
            <w:pPr>
              <w:jc w:val="center"/>
            </w:pPr>
            <w:r w:rsidRPr="004610CF">
              <w:t>А. Шавня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1975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0,70</w:t>
            </w:r>
          </w:p>
        </w:tc>
      </w:tr>
      <w:tr w:rsidR="00FD66BF" w:rsidTr="00FD66BF">
        <w:tc>
          <w:tcPr>
            <w:tcW w:w="4928" w:type="dxa"/>
            <w:vMerge w:val="restart"/>
          </w:tcPr>
          <w:p w:rsidR="00FD66BF" w:rsidRDefault="00FD66BF" w:rsidP="00FD66BF">
            <w:r>
              <w:t>Аг. Пенчин ГУО «Пенчинская средняя школа Буда-Кошелевского района»</w:t>
            </w:r>
          </w:p>
        </w:tc>
        <w:tc>
          <w:tcPr>
            <w:tcW w:w="1249" w:type="dxa"/>
            <w:vMerge w:val="restart"/>
            <w:vAlign w:val="center"/>
          </w:tcPr>
          <w:p w:rsidR="00FD66BF" w:rsidRDefault="00FD66BF" w:rsidP="00FD66BF">
            <w:pPr>
              <w:jc w:val="center"/>
            </w:pPr>
            <w:r>
              <w:t>04.10.2024г.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13:30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  <w:vMerge/>
          </w:tcPr>
          <w:p w:rsidR="00FD66BF" w:rsidRDefault="00FD66BF" w:rsidP="00FD66BF"/>
        </w:tc>
        <w:tc>
          <w:tcPr>
            <w:tcW w:w="1249" w:type="dxa"/>
            <w:vMerge/>
            <w:vAlign w:val="center"/>
          </w:tcPr>
          <w:p w:rsidR="00FD66BF" w:rsidRDefault="00FD66BF" w:rsidP="00FD66BF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15:30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«Квака-Задавака»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 xml:space="preserve">Авт.сцен. </w:t>
            </w:r>
          </w:p>
          <w:p w:rsidR="00FD66BF" w:rsidRDefault="00FD66BF" w:rsidP="00FD66BF">
            <w:pPr>
              <w:jc w:val="center"/>
            </w:pPr>
            <w:r w:rsidRPr="004610CF">
              <w:t xml:space="preserve">Э. Коляденко, </w:t>
            </w:r>
          </w:p>
          <w:p w:rsidR="00FD66BF" w:rsidRDefault="00FD66BF" w:rsidP="00FD66BF">
            <w:pPr>
              <w:jc w:val="center"/>
            </w:pPr>
            <w:r w:rsidRPr="004610CF">
              <w:t>А. Шавня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1975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0,70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Рогинь ГУО «Рогинская средняя школа Буда-Кошелевского района»</w:t>
            </w:r>
          </w:p>
        </w:tc>
        <w:tc>
          <w:tcPr>
            <w:tcW w:w="1249" w:type="dxa"/>
            <w:vMerge w:val="restart"/>
            <w:vAlign w:val="center"/>
          </w:tcPr>
          <w:p w:rsidR="00FD66BF" w:rsidRDefault="00FD66BF" w:rsidP="00FD66BF">
            <w:pPr>
              <w:jc w:val="center"/>
            </w:pPr>
            <w:r>
              <w:t>09.10.2024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13:30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Рогинь УО «Рогинский государственный детский сад Буда-Кошелевского района»</w:t>
            </w:r>
          </w:p>
        </w:tc>
        <w:tc>
          <w:tcPr>
            <w:tcW w:w="1249" w:type="dxa"/>
            <w:vMerge/>
            <w:vAlign w:val="center"/>
          </w:tcPr>
          <w:p w:rsidR="00FD66BF" w:rsidRDefault="00FD66BF" w:rsidP="00FD66BF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15:30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«Квака-Задавака»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 xml:space="preserve">Авт.сцен. </w:t>
            </w:r>
          </w:p>
          <w:p w:rsidR="00FD66BF" w:rsidRDefault="00FD66BF" w:rsidP="00FD66BF">
            <w:pPr>
              <w:jc w:val="center"/>
            </w:pPr>
            <w:r w:rsidRPr="004610CF">
              <w:t xml:space="preserve">Э. Коляденко, </w:t>
            </w:r>
          </w:p>
          <w:p w:rsidR="00FD66BF" w:rsidRDefault="00FD66BF" w:rsidP="00FD66BF">
            <w:pPr>
              <w:jc w:val="center"/>
            </w:pPr>
            <w:r w:rsidRPr="004610CF">
              <w:t>А. Шавня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1975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0,70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Рогинь ГУК «Буда-Кошелевский центральный районный дом культуры» филиал Рогинский центр народного творчества</w:t>
            </w:r>
          </w:p>
        </w:tc>
        <w:tc>
          <w:tcPr>
            <w:tcW w:w="1249" w:type="dxa"/>
            <w:vMerge/>
            <w:vAlign w:val="center"/>
          </w:tcPr>
          <w:p w:rsidR="00FD66BF" w:rsidRDefault="00FD66BF" w:rsidP="00FD66BF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18:30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«АЗС №1»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105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Илья Баранов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4E3E8A" w:rsidP="00FD66BF">
            <w:pPr>
              <w:jc w:val="center"/>
            </w:pPr>
            <w:r>
              <w:t>3</w:t>
            </w:r>
            <w:r w:rsidR="00FD66BF">
              <w:t>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Глазовка ГУО «Глазовская СШ Буда-Кошелевского района»</w:t>
            </w:r>
          </w:p>
        </w:tc>
        <w:tc>
          <w:tcPr>
            <w:tcW w:w="1249" w:type="dxa"/>
            <w:vMerge w:val="restart"/>
            <w:vAlign w:val="center"/>
          </w:tcPr>
          <w:p w:rsidR="00FD66BF" w:rsidRDefault="00FD66BF" w:rsidP="00FD66BF">
            <w:pPr>
              <w:jc w:val="center"/>
            </w:pPr>
            <w:r>
              <w:t>11.10.2024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14:00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Глазовка ГУК «Буда-Кошелевский центральный районный дом культуры» филиал Глазовский сельский дом культуры»</w:t>
            </w:r>
          </w:p>
        </w:tc>
        <w:tc>
          <w:tcPr>
            <w:tcW w:w="1249" w:type="dxa"/>
            <w:vMerge/>
            <w:vAlign w:val="center"/>
          </w:tcPr>
          <w:p w:rsidR="00FD66BF" w:rsidRDefault="00FD66BF" w:rsidP="00FD66BF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18:30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«АЗС №1»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105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Илья Баранов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4E3E8A" w:rsidP="00FD66BF">
            <w:pPr>
              <w:jc w:val="center"/>
            </w:pPr>
            <w:r>
              <w:t>3</w:t>
            </w:r>
            <w:r w:rsidR="00FD66BF">
              <w:t>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lastRenderedPageBreak/>
              <w:t>Аг. Неговка  ГУО «Неговская средняя школа Буда-Кошелевского района»</w:t>
            </w:r>
          </w:p>
        </w:tc>
        <w:tc>
          <w:tcPr>
            <w:tcW w:w="1249" w:type="dxa"/>
            <w:vMerge w:val="restart"/>
            <w:vAlign w:val="center"/>
          </w:tcPr>
          <w:p w:rsidR="00FD66BF" w:rsidRDefault="00FD66BF" w:rsidP="00FD66BF">
            <w:pPr>
              <w:jc w:val="center"/>
            </w:pPr>
            <w:r>
              <w:t>16.10.2024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13:30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Неговка  УО «Неговский государственный детский сад Буда-Кошелевского района»</w:t>
            </w:r>
          </w:p>
        </w:tc>
        <w:tc>
          <w:tcPr>
            <w:tcW w:w="1249" w:type="dxa"/>
            <w:vMerge/>
            <w:vAlign w:val="center"/>
          </w:tcPr>
          <w:p w:rsidR="00FD66BF" w:rsidRDefault="00FD66BF" w:rsidP="00FD66BF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15:30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«Квака-Задавака»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 xml:space="preserve">Авт.сцен. </w:t>
            </w:r>
          </w:p>
          <w:p w:rsidR="00FD66BF" w:rsidRDefault="00FD66BF" w:rsidP="00FD66BF">
            <w:pPr>
              <w:jc w:val="center"/>
            </w:pPr>
            <w:r w:rsidRPr="004610CF">
              <w:t xml:space="preserve">Э. Коляденко, </w:t>
            </w:r>
          </w:p>
          <w:p w:rsidR="00FD66BF" w:rsidRDefault="00FD66BF" w:rsidP="00FD66BF">
            <w:pPr>
              <w:jc w:val="center"/>
            </w:pPr>
            <w:r w:rsidRPr="004610CF">
              <w:t>А. Шавня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1975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0,70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Губичи ГУО «Губичская БШ Буда-Кошелевского района»</w:t>
            </w:r>
          </w:p>
        </w:tc>
        <w:tc>
          <w:tcPr>
            <w:tcW w:w="1249" w:type="dxa"/>
            <w:vMerge w:val="restart"/>
            <w:vAlign w:val="center"/>
          </w:tcPr>
          <w:p w:rsidR="00FD66BF" w:rsidRDefault="00FD66BF" w:rsidP="002B4859">
            <w:pPr>
              <w:jc w:val="center"/>
            </w:pPr>
            <w:r>
              <w:t>17.10.2024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13:30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Губичи УО «Губичский государственный детский сад Буда-Кошелевского района»</w:t>
            </w:r>
          </w:p>
        </w:tc>
        <w:tc>
          <w:tcPr>
            <w:tcW w:w="1249" w:type="dxa"/>
            <w:vMerge/>
            <w:vAlign w:val="center"/>
          </w:tcPr>
          <w:p w:rsidR="00FD66BF" w:rsidRDefault="00FD66BF" w:rsidP="002B4859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15:30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«Квака-Задавака»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 xml:space="preserve">Авт.сцен. </w:t>
            </w:r>
          </w:p>
          <w:p w:rsidR="00FD66BF" w:rsidRDefault="00FD66BF" w:rsidP="00FD66BF">
            <w:pPr>
              <w:jc w:val="center"/>
            </w:pPr>
            <w:r w:rsidRPr="004610CF">
              <w:t xml:space="preserve">Э. Коляденко, </w:t>
            </w:r>
          </w:p>
          <w:p w:rsidR="00FD66BF" w:rsidRDefault="00FD66BF" w:rsidP="00FD66BF">
            <w:pPr>
              <w:jc w:val="center"/>
            </w:pPr>
            <w:r w:rsidRPr="004610CF">
              <w:t>А. Шавня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1975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0,70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Губичи ГУК «Буда-Кошелевский центральный районный дом культуры» филиал Губичский сельский дом культуры</w:t>
            </w:r>
          </w:p>
        </w:tc>
        <w:tc>
          <w:tcPr>
            <w:tcW w:w="1249" w:type="dxa"/>
            <w:vMerge/>
            <w:vAlign w:val="center"/>
          </w:tcPr>
          <w:p w:rsidR="00FD66BF" w:rsidRDefault="00FD66BF" w:rsidP="002B4859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18:30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«АЗС №1»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105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Илья Баранов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4E3E8A" w:rsidP="00FD66BF">
            <w:pPr>
              <w:jc w:val="center"/>
            </w:pPr>
            <w:r>
              <w:t>3</w:t>
            </w:r>
            <w:r w:rsidR="00FD66BF">
              <w:t>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Коммунар  ГУК «Буда-Кошелевский центральный районный дом культуры» Коммунаровский Дворец культуры</w:t>
            </w:r>
          </w:p>
        </w:tc>
        <w:tc>
          <w:tcPr>
            <w:tcW w:w="1249" w:type="dxa"/>
            <w:vMerge w:val="restart"/>
            <w:vAlign w:val="center"/>
          </w:tcPr>
          <w:p w:rsidR="00FD66BF" w:rsidRDefault="00FD66BF" w:rsidP="00FD66BF">
            <w:pPr>
              <w:jc w:val="center"/>
            </w:pPr>
            <w:r>
              <w:t>18.10.2024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18:30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«АЗС №1»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105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Илья Баранов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4E3E8A" w:rsidP="00FD66BF">
            <w:pPr>
              <w:jc w:val="center"/>
            </w:pPr>
            <w:r>
              <w:t>3</w:t>
            </w:r>
            <w:r w:rsidR="00FD66BF">
              <w:t>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Коммунар ГУО «Коммунаровская СШ Буда-Кошелевского района»</w:t>
            </w:r>
          </w:p>
        </w:tc>
        <w:tc>
          <w:tcPr>
            <w:tcW w:w="1249" w:type="dxa"/>
            <w:vMerge/>
            <w:vAlign w:val="center"/>
          </w:tcPr>
          <w:p w:rsidR="00FD66BF" w:rsidRDefault="00FD66BF" w:rsidP="00FD66BF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13:30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</w:tcPr>
          <w:p w:rsidR="00FD66BF" w:rsidRPr="001137A1" w:rsidRDefault="00FD66BF" w:rsidP="00FD66BF">
            <w:pPr>
              <w:rPr>
                <w:highlight w:val="lightGray"/>
              </w:rPr>
            </w:pPr>
            <w:r>
              <w:t>Аг. Коммунар УО «Коммунаровский государственный детский сад Буда-Кошелевского района»</w:t>
            </w:r>
          </w:p>
        </w:tc>
        <w:tc>
          <w:tcPr>
            <w:tcW w:w="1249" w:type="dxa"/>
            <w:vMerge/>
            <w:vAlign w:val="center"/>
          </w:tcPr>
          <w:p w:rsidR="00FD66BF" w:rsidRPr="001137A1" w:rsidRDefault="00FD66BF" w:rsidP="00FD66BF">
            <w:pPr>
              <w:jc w:val="center"/>
              <w:rPr>
                <w:highlight w:val="lightGray"/>
              </w:rPr>
            </w:pPr>
          </w:p>
        </w:tc>
        <w:tc>
          <w:tcPr>
            <w:tcW w:w="1268" w:type="dxa"/>
            <w:vAlign w:val="center"/>
          </w:tcPr>
          <w:p w:rsidR="00FD66BF" w:rsidRPr="001137A1" w:rsidRDefault="00FD66BF" w:rsidP="00FD66BF">
            <w:pPr>
              <w:jc w:val="center"/>
              <w:rPr>
                <w:highlight w:val="lightGray"/>
              </w:rPr>
            </w:pPr>
            <w:r w:rsidRPr="00FD66BF">
              <w:t>15:30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«Квака-Задавака»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 xml:space="preserve">Авт.сцен. </w:t>
            </w:r>
          </w:p>
          <w:p w:rsidR="00FD66BF" w:rsidRDefault="00FD66BF" w:rsidP="00FD66BF">
            <w:pPr>
              <w:jc w:val="center"/>
            </w:pPr>
            <w:r w:rsidRPr="004610CF">
              <w:t xml:space="preserve">Э. Коляденко, </w:t>
            </w:r>
          </w:p>
          <w:p w:rsidR="00FD66BF" w:rsidRDefault="00FD66BF" w:rsidP="00FD66BF">
            <w:pPr>
              <w:jc w:val="center"/>
            </w:pPr>
            <w:r w:rsidRPr="004610CF">
              <w:t>А. Шавня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1975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0,70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Кривск ГУО «Кривская СШ Буда-Кошелевского района»</w:t>
            </w:r>
          </w:p>
        </w:tc>
        <w:tc>
          <w:tcPr>
            <w:tcW w:w="1249" w:type="dxa"/>
            <w:vMerge w:val="restart"/>
            <w:vAlign w:val="center"/>
          </w:tcPr>
          <w:p w:rsidR="00FD66BF" w:rsidRDefault="00FD66BF" w:rsidP="00FD66BF">
            <w:pPr>
              <w:jc w:val="center"/>
            </w:pPr>
            <w:r>
              <w:t>23.10.2024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13:30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Кривск УО «Кривский государственный детский сад Буда-Кошелевского района»</w:t>
            </w:r>
          </w:p>
        </w:tc>
        <w:tc>
          <w:tcPr>
            <w:tcW w:w="1249" w:type="dxa"/>
            <w:vMerge/>
            <w:vAlign w:val="center"/>
          </w:tcPr>
          <w:p w:rsidR="00FD66BF" w:rsidRDefault="00FD66BF" w:rsidP="00FD66BF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15:30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«Квака-Задавака»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 xml:space="preserve">Авт.сцен. </w:t>
            </w:r>
          </w:p>
          <w:p w:rsidR="00FD66BF" w:rsidRDefault="00FD66BF" w:rsidP="00FD66BF">
            <w:pPr>
              <w:jc w:val="center"/>
            </w:pPr>
            <w:r w:rsidRPr="004610CF">
              <w:t xml:space="preserve">Э. Коляденко, </w:t>
            </w:r>
          </w:p>
          <w:p w:rsidR="00FD66BF" w:rsidRDefault="00FD66BF" w:rsidP="00FD66BF">
            <w:pPr>
              <w:jc w:val="center"/>
            </w:pPr>
            <w:r w:rsidRPr="004610CF">
              <w:t>А. Шавня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1975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0,70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Кривск ГУК «Буда-Кошелевский центральный районный дом культуры» филиал Кривский сельский дом культуры»</w:t>
            </w:r>
          </w:p>
        </w:tc>
        <w:tc>
          <w:tcPr>
            <w:tcW w:w="1249" w:type="dxa"/>
            <w:vMerge/>
            <w:vAlign w:val="center"/>
          </w:tcPr>
          <w:p w:rsidR="00FD66BF" w:rsidRDefault="00FD66BF" w:rsidP="00FD66BF">
            <w:pPr>
              <w:jc w:val="center"/>
            </w:pP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18:30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«Летучий корабль»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100 мин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И. А. Учитель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2,00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Широкое  ГУК «Буда-Кошелевский центральный районный дом культуры» Широковский сельский дом культуры</w:t>
            </w:r>
          </w:p>
        </w:tc>
        <w:tc>
          <w:tcPr>
            <w:tcW w:w="1249" w:type="dxa"/>
            <w:vAlign w:val="center"/>
          </w:tcPr>
          <w:p w:rsidR="00FD66BF" w:rsidRDefault="00FD66BF" w:rsidP="00FD66BF">
            <w:pPr>
              <w:jc w:val="center"/>
            </w:pPr>
            <w:r>
              <w:t>25.10.2024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18:30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«АЗС №1»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105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Илья Баранов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4E3E8A" w:rsidP="00FD66BF">
            <w:pPr>
              <w:jc w:val="center"/>
            </w:pPr>
            <w:r>
              <w:t>3</w:t>
            </w:r>
            <w:r w:rsidR="00FD66BF">
              <w:t>,00</w:t>
            </w:r>
          </w:p>
        </w:tc>
      </w:tr>
      <w:tr w:rsidR="00FD66BF" w:rsidTr="00FD66BF">
        <w:tc>
          <w:tcPr>
            <w:tcW w:w="4928" w:type="dxa"/>
          </w:tcPr>
          <w:p w:rsidR="00FD66BF" w:rsidRDefault="00FD66BF" w:rsidP="00FD66BF">
            <w:r>
              <w:t>Аг. Октябрь ГУО «Октябрьская СШ Буда-Кошелевского района»</w:t>
            </w:r>
          </w:p>
        </w:tc>
        <w:tc>
          <w:tcPr>
            <w:tcW w:w="1249" w:type="dxa"/>
            <w:vAlign w:val="center"/>
          </w:tcPr>
          <w:p w:rsidR="00FD66BF" w:rsidRDefault="00FD66BF" w:rsidP="00FD66BF">
            <w:pPr>
              <w:jc w:val="center"/>
            </w:pPr>
            <w:r>
              <w:t>25.10.2024</w:t>
            </w:r>
          </w:p>
        </w:tc>
        <w:tc>
          <w:tcPr>
            <w:tcW w:w="1268" w:type="dxa"/>
            <w:vAlign w:val="center"/>
          </w:tcPr>
          <w:p w:rsidR="00FD66BF" w:rsidRDefault="00FD66BF" w:rsidP="00FD66BF">
            <w:pPr>
              <w:jc w:val="center"/>
            </w:pPr>
            <w:r>
              <w:t>14:00</w:t>
            </w:r>
          </w:p>
        </w:tc>
        <w:tc>
          <w:tcPr>
            <w:tcW w:w="1555" w:type="dxa"/>
            <w:vAlign w:val="center"/>
          </w:tcPr>
          <w:p w:rsidR="00FD66BF" w:rsidRDefault="00FD66BF" w:rsidP="00FD66BF">
            <w:pPr>
              <w:jc w:val="center"/>
            </w:pPr>
            <w:r>
              <w:t>«Культурный код»</w:t>
            </w:r>
          </w:p>
        </w:tc>
        <w:tc>
          <w:tcPr>
            <w:tcW w:w="2120" w:type="dxa"/>
            <w:vAlign w:val="center"/>
          </w:tcPr>
          <w:p w:rsidR="00FD66BF" w:rsidRDefault="00FD66BF" w:rsidP="00FD66BF">
            <w:pPr>
              <w:jc w:val="center"/>
            </w:pPr>
            <w:r>
              <w:t>37 мин.</w:t>
            </w:r>
          </w:p>
        </w:tc>
        <w:tc>
          <w:tcPr>
            <w:tcW w:w="1441" w:type="dxa"/>
            <w:vAlign w:val="center"/>
          </w:tcPr>
          <w:p w:rsidR="00FD66BF" w:rsidRDefault="00FD66BF" w:rsidP="00FD66BF">
            <w:pPr>
              <w:jc w:val="center"/>
            </w:pPr>
            <w:r>
              <w:t>К.Халлецкий</w:t>
            </w:r>
          </w:p>
        </w:tc>
        <w:tc>
          <w:tcPr>
            <w:tcW w:w="1443" w:type="dxa"/>
            <w:vAlign w:val="center"/>
          </w:tcPr>
          <w:p w:rsidR="00FD66BF" w:rsidRDefault="00FD66BF" w:rsidP="00FD66BF">
            <w:pPr>
              <w:jc w:val="center"/>
            </w:pPr>
            <w:r>
              <w:t>2024</w:t>
            </w:r>
          </w:p>
        </w:tc>
        <w:tc>
          <w:tcPr>
            <w:tcW w:w="1203" w:type="dxa"/>
            <w:vAlign w:val="center"/>
          </w:tcPr>
          <w:p w:rsidR="00FD66BF" w:rsidRDefault="00FD66BF" w:rsidP="00FD66BF">
            <w:pPr>
              <w:jc w:val="center"/>
            </w:pPr>
            <w:r>
              <w:t>1,00</w:t>
            </w:r>
          </w:p>
        </w:tc>
      </w:tr>
    </w:tbl>
    <w:p w:rsidR="00CE7336" w:rsidRDefault="00284D38"/>
    <w:p w:rsidR="00FD66BF" w:rsidRDefault="00FD66BF">
      <w:r>
        <w:t>Буда-Кошелевский филиал КУП «Гомелькиновидеопрокат» оставляет право за собой вносить изменения в плане-графике киновидеообслуживания.</w:t>
      </w:r>
    </w:p>
    <w:p w:rsidR="00FD66BF" w:rsidRDefault="00FD66BF"/>
    <w:p w:rsidR="00FD66BF" w:rsidRDefault="00FD66BF"/>
    <w:p w:rsidR="00FD66BF" w:rsidRPr="00FD66BF" w:rsidRDefault="00FD66BF" w:rsidP="004E3E8A">
      <w:pPr>
        <w:ind w:right="-456"/>
        <w:rPr>
          <w:sz w:val="28"/>
        </w:rPr>
      </w:pPr>
      <w:r w:rsidRPr="00FD66BF">
        <w:rPr>
          <w:sz w:val="28"/>
        </w:rPr>
        <w:t>Директор филиала</w:t>
      </w:r>
      <w:r w:rsidRPr="00FD66BF">
        <w:rPr>
          <w:sz w:val="28"/>
        </w:rPr>
        <w:tab/>
      </w:r>
      <w:r w:rsidRPr="00FD66BF">
        <w:rPr>
          <w:sz w:val="28"/>
        </w:rPr>
        <w:tab/>
      </w:r>
      <w:r w:rsidRPr="00FD66BF">
        <w:rPr>
          <w:sz w:val="28"/>
        </w:rPr>
        <w:tab/>
      </w:r>
      <w:r w:rsidRPr="00FD66BF">
        <w:rPr>
          <w:sz w:val="28"/>
        </w:rPr>
        <w:tab/>
      </w:r>
      <w:r w:rsidRPr="00FD66BF">
        <w:rPr>
          <w:sz w:val="28"/>
        </w:rPr>
        <w:tab/>
      </w:r>
      <w:r w:rsidRPr="00FD66BF">
        <w:rPr>
          <w:sz w:val="28"/>
        </w:rPr>
        <w:tab/>
      </w:r>
      <w:r w:rsidRPr="00FD66B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3E8A">
        <w:rPr>
          <w:sz w:val="28"/>
        </w:rPr>
        <w:t xml:space="preserve">             </w:t>
      </w:r>
      <w:r w:rsidRPr="00FD66BF">
        <w:rPr>
          <w:sz w:val="28"/>
        </w:rPr>
        <w:t>Я.В.Покотылюк</w:t>
      </w:r>
    </w:p>
    <w:sectPr w:rsidR="00FD66BF" w:rsidRPr="00FD66BF" w:rsidSect="00FD66B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38" w:rsidRDefault="00284D38" w:rsidP="00FD66BF">
      <w:r>
        <w:separator/>
      </w:r>
    </w:p>
  </w:endnote>
  <w:endnote w:type="continuationSeparator" w:id="0">
    <w:p w:rsidR="00284D38" w:rsidRDefault="00284D38" w:rsidP="00FD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38" w:rsidRDefault="00284D38" w:rsidP="00FD66BF">
      <w:r>
        <w:separator/>
      </w:r>
    </w:p>
  </w:footnote>
  <w:footnote w:type="continuationSeparator" w:id="0">
    <w:p w:rsidR="00284D38" w:rsidRDefault="00284D38" w:rsidP="00FD6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6BF"/>
    <w:rsid w:val="00284D38"/>
    <w:rsid w:val="004E3E8A"/>
    <w:rsid w:val="005249A2"/>
    <w:rsid w:val="00A26431"/>
    <w:rsid w:val="00A4243A"/>
    <w:rsid w:val="00AE1DE2"/>
    <w:rsid w:val="00D52111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BD05"/>
  <w15:docId w15:val="{BE937169-6E18-46C0-9F7F-47B26A1F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D66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66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6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3350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2024-09-23T05:02:00Z</cp:lastPrinted>
  <dcterms:created xsi:type="dcterms:W3CDTF">2024-09-20T15:36:00Z</dcterms:created>
  <dcterms:modified xsi:type="dcterms:W3CDTF">2024-09-23T07:52:00Z</dcterms:modified>
</cp:coreProperties>
</file>