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365" w:type="dxa"/>
        <w:tblLook w:val="04A0" w:firstRow="1" w:lastRow="0" w:firstColumn="1" w:lastColumn="0" w:noHBand="0" w:noVBand="1"/>
      </w:tblPr>
      <w:tblGrid>
        <w:gridCol w:w="2972"/>
        <w:gridCol w:w="1531"/>
        <w:gridCol w:w="1299"/>
        <w:gridCol w:w="5250"/>
        <w:gridCol w:w="1533"/>
        <w:gridCol w:w="1443"/>
        <w:gridCol w:w="1337"/>
      </w:tblGrid>
      <w:tr w:rsidR="00634783" w14:paraId="7D3BC46B" w14:textId="77777777" w:rsidTr="00880EA0">
        <w:tc>
          <w:tcPr>
            <w:tcW w:w="2972" w:type="dxa"/>
            <w:vAlign w:val="center"/>
          </w:tcPr>
          <w:p w14:paraId="150653EA" w14:textId="279271D6" w:rsidR="00634783" w:rsidRPr="00FF29A8" w:rsidRDefault="00634783" w:rsidP="001B0B51">
            <w:pPr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531" w:type="dxa"/>
            <w:vAlign w:val="center"/>
          </w:tcPr>
          <w:p w14:paraId="2ECDE8B6" w14:textId="557D5524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299" w:type="dxa"/>
            <w:vAlign w:val="center"/>
          </w:tcPr>
          <w:p w14:paraId="2C656A81" w14:textId="726BC848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5250" w:type="dxa"/>
            <w:vAlign w:val="center"/>
          </w:tcPr>
          <w:p w14:paraId="49B3AF47" w14:textId="34812D6A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33" w:type="dxa"/>
            <w:vAlign w:val="center"/>
          </w:tcPr>
          <w:p w14:paraId="0D581D86" w14:textId="6B2EAEA8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</w:p>
        </w:tc>
        <w:tc>
          <w:tcPr>
            <w:tcW w:w="1443" w:type="dxa"/>
            <w:vAlign w:val="center"/>
          </w:tcPr>
          <w:p w14:paraId="7E6E5B42" w14:textId="3304DB44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7" w:type="dxa"/>
            <w:vAlign w:val="center"/>
          </w:tcPr>
          <w:p w14:paraId="6AB001A3" w14:textId="2CB2E35C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880EA0" w14:paraId="4F4329CC" w14:textId="77777777" w:rsidTr="00170776">
        <w:tc>
          <w:tcPr>
            <w:tcW w:w="2972" w:type="dxa"/>
            <w:vMerge w:val="restart"/>
          </w:tcPr>
          <w:p w14:paraId="78EB46E3" w14:textId="773C5602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  <w:r w:rsidRPr="00880EA0">
              <w:rPr>
                <w:b/>
                <w:bCs/>
                <w:sz w:val="28"/>
                <w:szCs w:val="28"/>
                <w:lang w:eastAsia="en-US"/>
              </w:rPr>
              <w:t>Аг. Млынок</w:t>
            </w:r>
          </w:p>
        </w:tc>
        <w:tc>
          <w:tcPr>
            <w:tcW w:w="1531" w:type="dxa"/>
            <w:vMerge w:val="restart"/>
            <w:vAlign w:val="center"/>
          </w:tcPr>
          <w:p w14:paraId="750B62C8" w14:textId="4A6B7FCF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</w:t>
            </w:r>
          </w:p>
        </w:tc>
        <w:tc>
          <w:tcPr>
            <w:tcW w:w="1299" w:type="dxa"/>
            <w:vAlign w:val="center"/>
          </w:tcPr>
          <w:p w14:paraId="50D97749" w14:textId="141389AE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0778D">
              <w:rPr>
                <w:sz w:val="28"/>
                <w:szCs w:val="28"/>
              </w:rPr>
              <w:t>:00</w:t>
            </w:r>
          </w:p>
        </w:tc>
        <w:tc>
          <w:tcPr>
            <w:tcW w:w="5250" w:type="dxa"/>
          </w:tcPr>
          <w:p w14:paraId="41C20343" w14:textId="20814C16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неигровой «Маленькая героиня большой войны», 12+</w:t>
            </w:r>
          </w:p>
        </w:tc>
        <w:tc>
          <w:tcPr>
            <w:tcW w:w="1533" w:type="dxa"/>
            <w:vAlign w:val="center"/>
          </w:tcPr>
          <w:p w14:paraId="4B03EFB7" w14:textId="7FB96D22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11A270B9" w14:textId="1DFEACD2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1FCB247A" w14:textId="70016AEE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880EA0" w14:paraId="40F062A4" w14:textId="77777777" w:rsidTr="00170776">
        <w:tc>
          <w:tcPr>
            <w:tcW w:w="2972" w:type="dxa"/>
            <w:vMerge/>
          </w:tcPr>
          <w:p w14:paraId="5EA749E7" w14:textId="60BC78CB" w:rsidR="00880EA0" w:rsidRPr="0030778D" w:rsidRDefault="00880EA0" w:rsidP="00880EA0">
            <w:pPr>
              <w:rPr>
                <w:sz w:val="32"/>
                <w:szCs w:val="32"/>
              </w:rPr>
            </w:pPr>
          </w:p>
        </w:tc>
        <w:tc>
          <w:tcPr>
            <w:tcW w:w="1531" w:type="dxa"/>
            <w:vMerge/>
            <w:vAlign w:val="center"/>
          </w:tcPr>
          <w:p w14:paraId="52CB181B" w14:textId="3972FD81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14:paraId="5468A0F2" w14:textId="7DA8052C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</w:tcPr>
          <w:p w14:paraId="4CF33549" w14:textId="677D2CD2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комедия </w:t>
            </w:r>
            <w:r>
              <w:rPr>
                <w:sz w:val="28"/>
                <w:szCs w:val="28"/>
              </w:rPr>
              <w:t>«Равиоли Оли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12+</w:t>
            </w:r>
          </w:p>
        </w:tc>
        <w:tc>
          <w:tcPr>
            <w:tcW w:w="1533" w:type="dxa"/>
            <w:vAlign w:val="center"/>
          </w:tcPr>
          <w:p w14:paraId="29501567" w14:textId="056FE266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43" w:type="dxa"/>
            <w:vAlign w:val="center"/>
          </w:tcPr>
          <w:p w14:paraId="5C8FD175" w14:textId="1A6E79AC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37" w:type="dxa"/>
            <w:vAlign w:val="center"/>
          </w:tcPr>
          <w:p w14:paraId="14634F92" w14:textId="4855A0F5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</w:tr>
      <w:tr w:rsidR="00880EA0" w14:paraId="4AA92E1E" w14:textId="77777777" w:rsidTr="00170776">
        <w:tc>
          <w:tcPr>
            <w:tcW w:w="2972" w:type="dxa"/>
            <w:vMerge w:val="restart"/>
          </w:tcPr>
          <w:p w14:paraId="6104F5CF" w14:textId="0FCC2D40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  <w:r w:rsidRPr="00880EA0">
              <w:rPr>
                <w:b/>
                <w:bCs/>
                <w:sz w:val="28"/>
                <w:szCs w:val="28"/>
                <w:lang w:eastAsia="en-US"/>
              </w:rPr>
              <w:t xml:space="preserve">Аг. </w:t>
            </w:r>
            <w:proofErr w:type="spellStart"/>
            <w:r w:rsidRPr="00880EA0">
              <w:rPr>
                <w:b/>
                <w:bCs/>
                <w:sz w:val="28"/>
                <w:szCs w:val="28"/>
                <w:lang w:eastAsia="en-US"/>
              </w:rPr>
              <w:t>Кочищи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14:paraId="1656E3F0" w14:textId="0A8F7C4E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</w:t>
            </w:r>
          </w:p>
        </w:tc>
        <w:tc>
          <w:tcPr>
            <w:tcW w:w="1299" w:type="dxa"/>
            <w:vAlign w:val="center"/>
          </w:tcPr>
          <w:p w14:paraId="1E732A95" w14:textId="4B2E4CAC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0778D">
              <w:rPr>
                <w:sz w:val="28"/>
                <w:szCs w:val="28"/>
              </w:rPr>
              <w:t>:00</w:t>
            </w:r>
          </w:p>
        </w:tc>
        <w:tc>
          <w:tcPr>
            <w:tcW w:w="5250" w:type="dxa"/>
          </w:tcPr>
          <w:p w14:paraId="4335590A" w14:textId="4A403F3F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неигровой «Маленькая героиня большой войны», 12+</w:t>
            </w:r>
          </w:p>
        </w:tc>
        <w:tc>
          <w:tcPr>
            <w:tcW w:w="1533" w:type="dxa"/>
            <w:vAlign w:val="center"/>
          </w:tcPr>
          <w:p w14:paraId="70A5B656" w14:textId="1DC728C8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5DE24D79" w14:textId="7C7452C6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4DC2F120" w14:textId="15987922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880EA0" w14:paraId="1F6577AE" w14:textId="77777777" w:rsidTr="00170776">
        <w:tc>
          <w:tcPr>
            <w:tcW w:w="2972" w:type="dxa"/>
            <w:vMerge/>
          </w:tcPr>
          <w:p w14:paraId="65F953C8" w14:textId="26F0AC58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14:paraId="29100A35" w14:textId="141444D2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14:paraId="676451F8" w14:textId="7D3A7CC3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</w:tcPr>
          <w:p w14:paraId="0EA97236" w14:textId="47D1439E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комедия «Равиоли Оли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12+</w:t>
            </w:r>
          </w:p>
        </w:tc>
        <w:tc>
          <w:tcPr>
            <w:tcW w:w="1533" w:type="dxa"/>
            <w:vAlign w:val="center"/>
          </w:tcPr>
          <w:p w14:paraId="158F304D" w14:textId="421BEB20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43" w:type="dxa"/>
            <w:vAlign w:val="center"/>
          </w:tcPr>
          <w:p w14:paraId="00C57BB8" w14:textId="44180597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37" w:type="dxa"/>
            <w:vAlign w:val="center"/>
          </w:tcPr>
          <w:p w14:paraId="3327F818" w14:textId="689B38F6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</w:tr>
      <w:tr w:rsidR="00880EA0" w14:paraId="26D5AD4F" w14:textId="77777777" w:rsidTr="00170776">
        <w:trPr>
          <w:trHeight w:val="476"/>
        </w:trPr>
        <w:tc>
          <w:tcPr>
            <w:tcW w:w="2972" w:type="dxa"/>
            <w:vMerge w:val="restart"/>
          </w:tcPr>
          <w:p w14:paraId="70FE9FFC" w14:textId="15473962" w:rsidR="00880EA0" w:rsidRPr="00880EA0" w:rsidRDefault="00880EA0" w:rsidP="00880EA0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Аг. </w:t>
            </w:r>
            <w:r w:rsidRPr="00880EA0">
              <w:rPr>
                <w:b/>
                <w:bCs/>
                <w:sz w:val="28"/>
                <w:szCs w:val="28"/>
                <w:lang w:eastAsia="en-US"/>
              </w:rPr>
              <w:t xml:space="preserve">Заширье </w:t>
            </w:r>
          </w:p>
        </w:tc>
        <w:tc>
          <w:tcPr>
            <w:tcW w:w="1531" w:type="dxa"/>
            <w:vMerge w:val="restart"/>
            <w:vAlign w:val="center"/>
          </w:tcPr>
          <w:p w14:paraId="734C7836" w14:textId="51F66D51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</w:t>
            </w:r>
          </w:p>
        </w:tc>
        <w:tc>
          <w:tcPr>
            <w:tcW w:w="1299" w:type="dxa"/>
            <w:vAlign w:val="center"/>
          </w:tcPr>
          <w:p w14:paraId="57AC9E96" w14:textId="1866E5FE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0778D">
              <w:rPr>
                <w:sz w:val="28"/>
                <w:szCs w:val="28"/>
              </w:rPr>
              <w:t>:00</w:t>
            </w:r>
          </w:p>
        </w:tc>
        <w:tc>
          <w:tcPr>
            <w:tcW w:w="5250" w:type="dxa"/>
          </w:tcPr>
          <w:p w14:paraId="144CBAC9" w14:textId="3E920349" w:rsidR="00880EA0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неигровой «Маленькая героиня большой войны», 12+</w:t>
            </w:r>
          </w:p>
        </w:tc>
        <w:tc>
          <w:tcPr>
            <w:tcW w:w="1533" w:type="dxa"/>
            <w:vAlign w:val="center"/>
          </w:tcPr>
          <w:p w14:paraId="5EA65FC6" w14:textId="0294E256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2FB515F5" w14:textId="24BBB66A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5118287A" w14:textId="5051CAB0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880EA0" w14:paraId="6BE9DA46" w14:textId="77777777" w:rsidTr="00170776">
        <w:trPr>
          <w:trHeight w:val="476"/>
        </w:trPr>
        <w:tc>
          <w:tcPr>
            <w:tcW w:w="2972" w:type="dxa"/>
            <w:vMerge/>
          </w:tcPr>
          <w:p w14:paraId="7B5C2EEC" w14:textId="68711BE6" w:rsidR="00880EA0" w:rsidRPr="00880EA0" w:rsidRDefault="00880EA0" w:rsidP="00880EA0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vMerge/>
            <w:vAlign w:val="center"/>
          </w:tcPr>
          <w:p w14:paraId="1A810302" w14:textId="73FBE25A" w:rsidR="00880EA0" w:rsidRDefault="00880EA0" w:rsidP="00880E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14:paraId="625D18B3" w14:textId="6CD9AC09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</w:tcPr>
          <w:p w14:paraId="288974FA" w14:textId="75A9B6E6" w:rsidR="00880EA0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комедия «Равиоли Оли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12+</w:t>
            </w:r>
          </w:p>
        </w:tc>
        <w:tc>
          <w:tcPr>
            <w:tcW w:w="1533" w:type="dxa"/>
            <w:vAlign w:val="center"/>
          </w:tcPr>
          <w:p w14:paraId="3C596E84" w14:textId="0ADA8979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43" w:type="dxa"/>
            <w:vAlign w:val="center"/>
          </w:tcPr>
          <w:p w14:paraId="4DF193AC" w14:textId="7CD89A6E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37" w:type="dxa"/>
            <w:vAlign w:val="center"/>
          </w:tcPr>
          <w:p w14:paraId="47BAFF88" w14:textId="1CA96600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</w:tr>
      <w:tr w:rsidR="00880EA0" w14:paraId="46058199" w14:textId="77777777" w:rsidTr="00170776">
        <w:trPr>
          <w:trHeight w:val="411"/>
        </w:trPr>
        <w:tc>
          <w:tcPr>
            <w:tcW w:w="2972" w:type="dxa"/>
          </w:tcPr>
          <w:p w14:paraId="6B277A32" w14:textId="2EF190B1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Аг. </w:t>
            </w:r>
            <w:r w:rsidRPr="00880EA0">
              <w:rPr>
                <w:b/>
                <w:bCs/>
                <w:sz w:val="28"/>
                <w:szCs w:val="28"/>
                <w:lang w:eastAsia="en-US"/>
              </w:rPr>
              <w:t>Скородное</w:t>
            </w:r>
          </w:p>
        </w:tc>
        <w:tc>
          <w:tcPr>
            <w:tcW w:w="1531" w:type="dxa"/>
            <w:vMerge w:val="restart"/>
            <w:vAlign w:val="center"/>
          </w:tcPr>
          <w:p w14:paraId="6487CD98" w14:textId="44968169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</w:t>
            </w:r>
          </w:p>
        </w:tc>
        <w:tc>
          <w:tcPr>
            <w:tcW w:w="1299" w:type="dxa"/>
            <w:vAlign w:val="center"/>
          </w:tcPr>
          <w:p w14:paraId="48E71CC1" w14:textId="757AA5CE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0778D">
              <w:rPr>
                <w:sz w:val="28"/>
                <w:szCs w:val="28"/>
              </w:rPr>
              <w:t>:00</w:t>
            </w:r>
          </w:p>
        </w:tc>
        <w:tc>
          <w:tcPr>
            <w:tcW w:w="5250" w:type="dxa"/>
          </w:tcPr>
          <w:p w14:paraId="6546FE77" w14:textId="7D37CDA3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неигровой «Маленькая героиня большой войны», 12+</w:t>
            </w:r>
          </w:p>
        </w:tc>
        <w:tc>
          <w:tcPr>
            <w:tcW w:w="1533" w:type="dxa"/>
            <w:vAlign w:val="center"/>
          </w:tcPr>
          <w:p w14:paraId="6F9CF9B6" w14:textId="60D8E584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7424BD31" w14:textId="7BE9EA2B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407AE73A" w14:textId="57C95F11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880EA0" w14:paraId="6102760B" w14:textId="77777777" w:rsidTr="00170776">
        <w:trPr>
          <w:trHeight w:val="411"/>
        </w:trPr>
        <w:tc>
          <w:tcPr>
            <w:tcW w:w="2972" w:type="dxa"/>
          </w:tcPr>
          <w:p w14:paraId="55C7CD1B" w14:textId="0448B2B1" w:rsidR="00880EA0" w:rsidRPr="00880EA0" w:rsidRDefault="00880EA0" w:rsidP="00880EA0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vMerge/>
            <w:vAlign w:val="center"/>
          </w:tcPr>
          <w:p w14:paraId="6D1479D8" w14:textId="34CB6838" w:rsidR="00880EA0" w:rsidRDefault="00880EA0" w:rsidP="00880E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14:paraId="45934908" w14:textId="6EB39FC0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</w:tcPr>
          <w:p w14:paraId="3E659199" w14:textId="691A604F" w:rsidR="00880EA0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м/ф </w:t>
            </w:r>
            <w:r>
              <w:rPr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sz w:val="28"/>
                <w:szCs w:val="28"/>
              </w:rPr>
              <w:t>Тафити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Приключения на краю света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6+</w:t>
            </w:r>
          </w:p>
        </w:tc>
        <w:tc>
          <w:tcPr>
            <w:tcW w:w="1533" w:type="dxa"/>
            <w:vAlign w:val="center"/>
          </w:tcPr>
          <w:p w14:paraId="598F5E51" w14:textId="5434F3E7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43" w:type="dxa"/>
            <w:vAlign w:val="center"/>
          </w:tcPr>
          <w:p w14:paraId="6C222B0E" w14:textId="0E7DC641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337" w:type="dxa"/>
            <w:vAlign w:val="center"/>
          </w:tcPr>
          <w:p w14:paraId="75DAABEC" w14:textId="0A2B5D38" w:rsidR="00880EA0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</w:tr>
      <w:tr w:rsidR="00880EA0" w14:paraId="03225F64" w14:textId="77777777" w:rsidTr="00170776">
        <w:trPr>
          <w:trHeight w:val="402"/>
        </w:trPr>
        <w:tc>
          <w:tcPr>
            <w:tcW w:w="2972" w:type="dxa"/>
            <w:vMerge w:val="restart"/>
          </w:tcPr>
          <w:p w14:paraId="326C5820" w14:textId="2A3334C2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Аг. </w:t>
            </w:r>
            <w:proofErr w:type="spellStart"/>
            <w:r w:rsidRPr="00880EA0">
              <w:rPr>
                <w:b/>
                <w:bCs/>
                <w:sz w:val="28"/>
                <w:szCs w:val="28"/>
                <w:lang w:eastAsia="en-US"/>
              </w:rPr>
              <w:t>Валавск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14:paraId="017D8843" w14:textId="5CEF6D4A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</w:t>
            </w:r>
          </w:p>
        </w:tc>
        <w:tc>
          <w:tcPr>
            <w:tcW w:w="1299" w:type="dxa"/>
            <w:vAlign w:val="center"/>
          </w:tcPr>
          <w:p w14:paraId="47E13480" w14:textId="0CB18617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0778D">
              <w:rPr>
                <w:sz w:val="28"/>
                <w:szCs w:val="28"/>
              </w:rPr>
              <w:t>:00</w:t>
            </w:r>
          </w:p>
        </w:tc>
        <w:tc>
          <w:tcPr>
            <w:tcW w:w="5250" w:type="dxa"/>
          </w:tcPr>
          <w:p w14:paraId="25A7FB41" w14:textId="1171CE11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неигровой «Маленькая героиня большой войны», 12+</w:t>
            </w:r>
          </w:p>
        </w:tc>
        <w:tc>
          <w:tcPr>
            <w:tcW w:w="1533" w:type="dxa"/>
            <w:vAlign w:val="center"/>
          </w:tcPr>
          <w:p w14:paraId="385EA902" w14:textId="55FB0E02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1B3572ED" w14:textId="1B554689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6C869C2D" w14:textId="317FA726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880EA0" w14:paraId="6736864E" w14:textId="77777777" w:rsidTr="00170776">
        <w:trPr>
          <w:trHeight w:val="422"/>
        </w:trPr>
        <w:tc>
          <w:tcPr>
            <w:tcW w:w="2972" w:type="dxa"/>
            <w:vMerge/>
          </w:tcPr>
          <w:p w14:paraId="386F0F5D" w14:textId="097BAD67" w:rsidR="00880EA0" w:rsidRPr="00880EA0" w:rsidRDefault="00880EA0" w:rsidP="00880EA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14:paraId="17AD2686" w14:textId="68B8015C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14:paraId="68AB9DF2" w14:textId="093C2B2F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</w:tcPr>
          <w:p w14:paraId="1AD740C1" w14:textId="64515D66" w:rsidR="00880EA0" w:rsidRPr="0030778D" w:rsidRDefault="00880EA0" w:rsidP="00880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м/ф «</w:t>
            </w:r>
            <w:proofErr w:type="spellStart"/>
            <w:proofErr w:type="gramStart"/>
            <w:r>
              <w:rPr>
                <w:sz w:val="28"/>
                <w:szCs w:val="28"/>
              </w:rPr>
              <w:t>Тафити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Приключения на краю света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6+</w:t>
            </w:r>
          </w:p>
        </w:tc>
        <w:tc>
          <w:tcPr>
            <w:tcW w:w="1533" w:type="dxa"/>
            <w:vAlign w:val="center"/>
          </w:tcPr>
          <w:p w14:paraId="4EDBFEE9" w14:textId="2078FC28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43" w:type="dxa"/>
            <w:vAlign w:val="center"/>
          </w:tcPr>
          <w:p w14:paraId="68CEFF78" w14:textId="5C6E45CC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337" w:type="dxa"/>
            <w:vAlign w:val="center"/>
          </w:tcPr>
          <w:p w14:paraId="682B7BBA" w14:textId="0D7896F4" w:rsidR="00880EA0" w:rsidRPr="0030778D" w:rsidRDefault="00880EA0" w:rsidP="00880E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</w:tr>
    </w:tbl>
    <w:p w14:paraId="1A6F9FEC" w14:textId="05D09B9A" w:rsidR="00941DFC" w:rsidRPr="00FF29A8" w:rsidRDefault="00FF29A8" w:rsidP="00FF29A8">
      <w:pPr>
        <w:rPr>
          <w:sz w:val="28"/>
          <w:szCs w:val="28"/>
        </w:rPr>
      </w:pPr>
      <w:r w:rsidRPr="00FF29A8">
        <w:rPr>
          <w:sz w:val="28"/>
          <w:szCs w:val="28"/>
        </w:rPr>
        <w:t xml:space="preserve">План-график показов фильмов с использованием стационарных и передвижных </w:t>
      </w:r>
      <w:proofErr w:type="spellStart"/>
      <w:r w:rsidRPr="00FF29A8">
        <w:rPr>
          <w:sz w:val="28"/>
          <w:szCs w:val="28"/>
        </w:rPr>
        <w:t>киновидеоустановок</w:t>
      </w:r>
      <w:proofErr w:type="spellEnd"/>
      <w:r w:rsidR="002B4EBF">
        <w:rPr>
          <w:sz w:val="28"/>
          <w:szCs w:val="28"/>
        </w:rPr>
        <w:t xml:space="preserve"> на </w:t>
      </w:r>
      <w:r w:rsidR="001B0B51">
        <w:rPr>
          <w:sz w:val="28"/>
          <w:szCs w:val="28"/>
          <w:u w:val="single"/>
        </w:rPr>
        <w:t>АВГУСТ</w:t>
      </w:r>
    </w:p>
    <w:p w14:paraId="0D4580C6" w14:textId="75A39052" w:rsidR="00FF29A8" w:rsidRDefault="00FF29A8" w:rsidP="00FF29A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(месяц)</w:t>
      </w:r>
    </w:p>
    <w:p w14:paraId="3A3B037E" w14:textId="77777777" w:rsidR="00FF29A8" w:rsidRDefault="00FF29A8" w:rsidP="00FF29A8"/>
    <w:p w14:paraId="10FDCDE9" w14:textId="77777777" w:rsidR="0030778D" w:rsidRDefault="0030778D" w:rsidP="00FF29A8"/>
    <w:p w14:paraId="05678F6B" w14:textId="77777777" w:rsidR="003248D5" w:rsidRDefault="003248D5" w:rsidP="00FF29A8"/>
    <w:p w14:paraId="5F0559C5" w14:textId="77777777" w:rsidR="00FF29A8" w:rsidRDefault="00FF29A8" w:rsidP="00FF29A8"/>
    <w:p w14:paraId="3CD85989" w14:textId="77777777" w:rsidR="00FF29A8" w:rsidRDefault="00FF29A8" w:rsidP="00FF29A8"/>
    <w:p w14:paraId="4E7FEFE6" w14:textId="77777777" w:rsidR="00FF29A8" w:rsidRDefault="00FF29A8" w:rsidP="00FF29A8">
      <w:bookmarkStart w:id="0" w:name="_GoBack"/>
      <w:bookmarkEnd w:id="0"/>
    </w:p>
    <w:p w14:paraId="688D95F2" w14:textId="7DE6DF11" w:rsidR="00FF29A8" w:rsidRPr="00026FCF" w:rsidRDefault="00FF29A8" w:rsidP="00FF29A8">
      <w:pPr>
        <w:rPr>
          <w:sz w:val="28"/>
          <w:szCs w:val="28"/>
        </w:rPr>
      </w:pPr>
      <w:r w:rsidRPr="00026FCF">
        <w:rPr>
          <w:sz w:val="28"/>
          <w:szCs w:val="28"/>
        </w:rPr>
        <w:t>Директор</w:t>
      </w:r>
      <w:r w:rsidR="00D14C3D" w:rsidRPr="00026FCF">
        <w:rPr>
          <w:sz w:val="28"/>
          <w:szCs w:val="28"/>
        </w:rPr>
        <w:t xml:space="preserve">        </w:t>
      </w:r>
      <w:r w:rsidR="00026FCF" w:rsidRPr="00026FCF">
        <w:rPr>
          <w:sz w:val="28"/>
          <w:szCs w:val="28"/>
        </w:rPr>
        <w:t xml:space="preserve">                            О.В. </w:t>
      </w:r>
      <w:proofErr w:type="spellStart"/>
      <w:r w:rsidR="00026FCF" w:rsidRPr="00026FCF">
        <w:rPr>
          <w:sz w:val="28"/>
          <w:szCs w:val="28"/>
        </w:rPr>
        <w:t>Гуцко</w:t>
      </w:r>
      <w:proofErr w:type="spellEnd"/>
    </w:p>
    <w:p w14:paraId="5D8A504C" w14:textId="77777777" w:rsidR="00FF29A8" w:rsidRDefault="00FF29A8" w:rsidP="00FF29A8"/>
    <w:p w14:paraId="4EE19590" w14:textId="77777777" w:rsidR="00FF29A8" w:rsidRPr="00FF29A8" w:rsidRDefault="00FF29A8" w:rsidP="00FF29A8"/>
    <w:sectPr w:rsidR="00FF29A8" w:rsidRPr="00FF29A8" w:rsidSect="00FF29A8">
      <w:headerReference w:type="default" r:id="rId7"/>
      <w:pgSz w:w="16838" w:h="11906" w:orient="landscape" w:code="9"/>
      <w:pgMar w:top="1701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88BF6" w14:textId="77777777" w:rsidR="00A567C8" w:rsidRDefault="00A567C8" w:rsidP="00DD3790">
      <w:r>
        <w:separator/>
      </w:r>
    </w:p>
  </w:endnote>
  <w:endnote w:type="continuationSeparator" w:id="0">
    <w:p w14:paraId="5A62356A" w14:textId="77777777" w:rsidR="00A567C8" w:rsidRDefault="00A567C8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5B346" w14:textId="77777777" w:rsidR="00A567C8" w:rsidRDefault="00A567C8" w:rsidP="00DD3790">
      <w:r>
        <w:separator/>
      </w:r>
    </w:p>
  </w:footnote>
  <w:footnote w:type="continuationSeparator" w:id="0">
    <w:p w14:paraId="289AAE18" w14:textId="77777777" w:rsidR="00A567C8" w:rsidRDefault="00A567C8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3248D5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689"/>
    <w:rsid w:val="00026FCF"/>
    <w:rsid w:val="00051CFA"/>
    <w:rsid w:val="00082ADC"/>
    <w:rsid w:val="00091FBD"/>
    <w:rsid w:val="0009383E"/>
    <w:rsid w:val="000E0558"/>
    <w:rsid w:val="001329BA"/>
    <w:rsid w:val="00150AD2"/>
    <w:rsid w:val="00170776"/>
    <w:rsid w:val="001735E1"/>
    <w:rsid w:val="00174D11"/>
    <w:rsid w:val="001821D8"/>
    <w:rsid w:val="001A45A9"/>
    <w:rsid w:val="001B0B51"/>
    <w:rsid w:val="001E518B"/>
    <w:rsid w:val="00215BDD"/>
    <w:rsid w:val="00280B06"/>
    <w:rsid w:val="00286ACF"/>
    <w:rsid w:val="002B4EBF"/>
    <w:rsid w:val="002E1037"/>
    <w:rsid w:val="002E4530"/>
    <w:rsid w:val="0030778D"/>
    <w:rsid w:val="00312337"/>
    <w:rsid w:val="003248D5"/>
    <w:rsid w:val="00362908"/>
    <w:rsid w:val="003B5FB6"/>
    <w:rsid w:val="004217F5"/>
    <w:rsid w:val="004252BE"/>
    <w:rsid w:val="004B2498"/>
    <w:rsid w:val="004F5148"/>
    <w:rsid w:val="0050113F"/>
    <w:rsid w:val="0050463D"/>
    <w:rsid w:val="00512A29"/>
    <w:rsid w:val="00514E0E"/>
    <w:rsid w:val="00521C93"/>
    <w:rsid w:val="00526762"/>
    <w:rsid w:val="00551D74"/>
    <w:rsid w:val="005602CC"/>
    <w:rsid w:val="005A4BD6"/>
    <w:rsid w:val="00634783"/>
    <w:rsid w:val="00646F68"/>
    <w:rsid w:val="00657B06"/>
    <w:rsid w:val="00675B0F"/>
    <w:rsid w:val="00680B5F"/>
    <w:rsid w:val="00686E97"/>
    <w:rsid w:val="006B4A80"/>
    <w:rsid w:val="006E112C"/>
    <w:rsid w:val="00725CCC"/>
    <w:rsid w:val="0073590C"/>
    <w:rsid w:val="007859CD"/>
    <w:rsid w:val="007A20F8"/>
    <w:rsid w:val="007B07AA"/>
    <w:rsid w:val="007F3689"/>
    <w:rsid w:val="008048E4"/>
    <w:rsid w:val="00880EA0"/>
    <w:rsid w:val="00895E6D"/>
    <w:rsid w:val="008969C3"/>
    <w:rsid w:val="008C6D8E"/>
    <w:rsid w:val="008D6215"/>
    <w:rsid w:val="00902184"/>
    <w:rsid w:val="00907764"/>
    <w:rsid w:val="00910798"/>
    <w:rsid w:val="00936F2F"/>
    <w:rsid w:val="00941DFC"/>
    <w:rsid w:val="00951178"/>
    <w:rsid w:val="00984385"/>
    <w:rsid w:val="00A567C8"/>
    <w:rsid w:val="00A71FB8"/>
    <w:rsid w:val="00AD7385"/>
    <w:rsid w:val="00B15E10"/>
    <w:rsid w:val="00B65439"/>
    <w:rsid w:val="00B764F6"/>
    <w:rsid w:val="00B8261C"/>
    <w:rsid w:val="00BA3AA3"/>
    <w:rsid w:val="00BF49D0"/>
    <w:rsid w:val="00C50924"/>
    <w:rsid w:val="00C61E4C"/>
    <w:rsid w:val="00C87BC0"/>
    <w:rsid w:val="00CA2764"/>
    <w:rsid w:val="00CB3883"/>
    <w:rsid w:val="00CC54A1"/>
    <w:rsid w:val="00CE5AA2"/>
    <w:rsid w:val="00D038F3"/>
    <w:rsid w:val="00D14C3D"/>
    <w:rsid w:val="00D1637E"/>
    <w:rsid w:val="00D23990"/>
    <w:rsid w:val="00D27C5B"/>
    <w:rsid w:val="00D46C86"/>
    <w:rsid w:val="00D5668C"/>
    <w:rsid w:val="00D621CF"/>
    <w:rsid w:val="00D76229"/>
    <w:rsid w:val="00DD3790"/>
    <w:rsid w:val="00E138E5"/>
    <w:rsid w:val="00E84D78"/>
    <w:rsid w:val="00E871AF"/>
    <w:rsid w:val="00EA1767"/>
    <w:rsid w:val="00EA3CAB"/>
    <w:rsid w:val="00EB2E49"/>
    <w:rsid w:val="00EC6219"/>
    <w:rsid w:val="00ED7FEA"/>
    <w:rsid w:val="00F1006E"/>
    <w:rsid w:val="00F15B42"/>
    <w:rsid w:val="00F46BB4"/>
    <w:rsid w:val="00F60EFB"/>
    <w:rsid w:val="00F617FB"/>
    <w:rsid w:val="00F8125A"/>
    <w:rsid w:val="00FA72EF"/>
    <w:rsid w:val="00FB467C"/>
    <w:rsid w:val="00FD2BF7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784856F1-48D2-4D9E-BB00-E8DF85E3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2026-06-16T13:04:00Z</cp:lastPrinted>
  <dcterms:created xsi:type="dcterms:W3CDTF">2024-09-12T13:47:00Z</dcterms:created>
  <dcterms:modified xsi:type="dcterms:W3CDTF">2026-07-27T08:37:00Z</dcterms:modified>
</cp:coreProperties>
</file>