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374F" w:rsidRDefault="006609F0">
      <w:pPr>
        <w:tabs>
          <w:tab w:val="left" w:pos="7365"/>
        </w:tabs>
        <w:spacing w:after="0" w:line="240" w:lineRule="auto"/>
        <w:ind w:left="-850" w:hanging="42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:rsidR="004E374F" w:rsidRDefault="004E374F">
      <w:pPr>
        <w:tabs>
          <w:tab w:val="left" w:pos="7365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W w:w="10365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5385"/>
      </w:tblGrid>
      <w:tr w:rsidR="004E374F" w:rsidTr="006B5CB4">
        <w:trPr>
          <w:jc w:val="right"/>
        </w:trPr>
        <w:tc>
          <w:tcPr>
            <w:tcW w:w="4980" w:type="dxa"/>
          </w:tcPr>
          <w:p w:rsidR="004E374F" w:rsidRDefault="004E374F">
            <w:pPr>
              <w:pStyle w:val="af"/>
              <w:spacing w:after="29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5" w:type="dxa"/>
          </w:tcPr>
          <w:p w:rsidR="004E374F" w:rsidRDefault="004E374F" w:rsidP="00110232">
            <w:pPr>
              <w:pStyle w:val="af"/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E374F" w:rsidTr="006B5CB4">
        <w:trPr>
          <w:jc w:val="right"/>
        </w:trPr>
        <w:tc>
          <w:tcPr>
            <w:tcW w:w="4980" w:type="dxa"/>
          </w:tcPr>
          <w:p w:rsidR="004E374F" w:rsidRDefault="004E374F">
            <w:pPr>
              <w:pStyle w:val="af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5" w:type="dxa"/>
          </w:tcPr>
          <w:p w:rsidR="004E374F" w:rsidRDefault="004E374F">
            <w:pPr>
              <w:pStyle w:val="af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70A2C" w:rsidRDefault="006609F0" w:rsidP="00170A2C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</w:t>
      </w:r>
    </w:p>
    <w:p w:rsidR="004E374F" w:rsidRDefault="006609F0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проведения </w:t>
      </w:r>
      <w:r w:rsidR="00E14960">
        <w:rPr>
          <w:rFonts w:ascii="Times New Roman" w:hAnsi="Times New Roman" w:cs="Times New Roman"/>
          <w:sz w:val="30"/>
          <w:szCs w:val="30"/>
        </w:rPr>
        <w:t>кинопоказов</w:t>
      </w:r>
      <w:r w:rsidR="0034000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сектора по </w:t>
      </w:r>
      <w:r w:rsidR="00170A2C">
        <w:rPr>
          <w:rFonts w:ascii="Times New Roman" w:hAnsi="Times New Roman" w:cs="Times New Roman"/>
          <w:sz w:val="30"/>
          <w:szCs w:val="30"/>
        </w:rPr>
        <w:t>нестационарному обслуживанию</w:t>
      </w:r>
      <w:r>
        <w:rPr>
          <w:rFonts w:ascii="Times New Roman" w:hAnsi="Times New Roman" w:cs="Times New Roman"/>
          <w:sz w:val="30"/>
          <w:szCs w:val="30"/>
        </w:rPr>
        <w:t xml:space="preserve"> населения</w:t>
      </w:r>
    </w:p>
    <w:p w:rsidR="004E374F" w:rsidRDefault="006609F0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ГУК «Хойникский районный Дом культуры»</w:t>
      </w:r>
    </w:p>
    <w:p w:rsidR="004E374F" w:rsidRDefault="001B66BE" w:rsidP="00EF1CF2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август</w:t>
      </w:r>
      <w:r w:rsidR="00A35C15">
        <w:rPr>
          <w:rFonts w:ascii="Times New Roman" w:hAnsi="Times New Roman" w:cs="Times New Roman"/>
          <w:sz w:val="30"/>
          <w:szCs w:val="30"/>
        </w:rPr>
        <w:t xml:space="preserve"> 2026</w:t>
      </w:r>
      <w:r w:rsidR="006609F0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2E58ED" w:rsidRDefault="002E58ED" w:rsidP="00A35C15">
      <w:pPr>
        <w:spacing w:after="0"/>
        <w:rPr>
          <w:rFonts w:ascii="Times New Roman" w:hAnsi="Times New Roman" w:cs="Times New Roman"/>
          <w:sz w:val="30"/>
          <w:szCs w:val="30"/>
        </w:rPr>
      </w:pPr>
    </w:p>
    <w:tbl>
      <w:tblPr>
        <w:tblW w:w="15281" w:type="dxa"/>
        <w:tblInd w:w="590" w:type="dxa"/>
        <w:tblLayout w:type="fixed"/>
        <w:tblLook w:val="0000" w:firstRow="0" w:lastRow="0" w:firstColumn="0" w:lastColumn="0" w:noHBand="0" w:noVBand="0"/>
      </w:tblPr>
      <w:tblGrid>
        <w:gridCol w:w="628"/>
        <w:gridCol w:w="2038"/>
        <w:gridCol w:w="1417"/>
        <w:gridCol w:w="1134"/>
        <w:gridCol w:w="5924"/>
        <w:gridCol w:w="1305"/>
        <w:gridCol w:w="1276"/>
        <w:gridCol w:w="1559"/>
      </w:tblGrid>
      <w:tr w:rsidR="003E6ADC" w:rsidTr="003E6ADC">
        <w:trPr>
          <w:trHeight w:val="82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E6AD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6ADC">
              <w:rPr>
                <w:rFonts w:ascii="Times New Roman" w:eastAsia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6ADC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6ADC">
              <w:rPr>
                <w:rFonts w:ascii="Times New Roman" w:eastAsia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6ADC">
              <w:rPr>
                <w:rFonts w:ascii="Times New Roman" w:eastAsia="Times New Roman" w:hAnsi="Times New Roman" w:cs="Times New Roman"/>
                <w:b/>
                <w:bCs/>
              </w:rPr>
              <w:t>Наименование фильма/возрастная категория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3E6ADC">
              <w:rPr>
                <w:rFonts w:ascii="Times New Roman" w:hAnsi="Times New Roman" w:cs="Times New Roman"/>
                <w:b/>
                <w:bCs/>
              </w:rPr>
              <w:t>Продолжитель-ность</w:t>
            </w:r>
            <w:proofErr w:type="spellEnd"/>
            <w:proofErr w:type="gramEnd"/>
            <w:r w:rsidRPr="003E6ADC">
              <w:rPr>
                <w:rFonts w:ascii="Times New Roman" w:hAnsi="Times New Roman" w:cs="Times New Roman"/>
                <w:b/>
                <w:bCs/>
              </w:rPr>
              <w:t>,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6ADC">
              <w:rPr>
                <w:rFonts w:ascii="Times New Roman" w:hAnsi="Times New Roman" w:cs="Times New Roman"/>
                <w:b/>
                <w:bCs/>
              </w:rPr>
              <w:t xml:space="preserve">Год </w:t>
            </w:r>
            <w:proofErr w:type="spellStart"/>
            <w:proofErr w:type="gramStart"/>
            <w:r w:rsidRPr="003E6ADC">
              <w:rPr>
                <w:rFonts w:ascii="Times New Roman" w:hAnsi="Times New Roman" w:cs="Times New Roman"/>
                <w:b/>
                <w:bCs/>
              </w:rPr>
              <w:t>производ-ства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E6ADC">
              <w:rPr>
                <w:rFonts w:ascii="Times New Roman" w:hAnsi="Times New Roman"/>
                <w:b/>
                <w:bCs/>
              </w:rPr>
              <w:t>Стоимость билета</w:t>
            </w:r>
          </w:p>
        </w:tc>
      </w:tr>
      <w:tr w:rsidR="003E6ADC" w:rsidTr="003E6ADC">
        <w:trPr>
          <w:trHeight w:val="697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A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Аг. Великий Бор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Пингвинёнок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Пороро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 приключения в мире сладостей» 0+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 руб.(дет.)</w:t>
            </w:r>
          </w:p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 руб. (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взр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E6ADC" w:rsidTr="003E6ADC">
        <w:trPr>
          <w:trHeight w:val="510"/>
        </w:trPr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спортивная драма «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ADC" w:rsidTr="003E6ADC">
        <w:trPr>
          <w:trHeight w:val="489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A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Аг. </w:t>
            </w:r>
            <w:proofErr w:type="spellStart"/>
            <w:r w:rsidRPr="003E6A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Судково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спортивная драма «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 руб.(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взр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E6ADC" w:rsidTr="003E6ADC">
        <w:trPr>
          <w:trHeight w:val="553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A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Аг. </w:t>
            </w:r>
            <w:proofErr w:type="spellStart"/>
            <w:r w:rsidRPr="003E6A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Велетин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Пингвинёнок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Пороро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 приключения в мире сладостей» 0+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 руб.(дет.)</w:t>
            </w:r>
          </w:p>
        </w:tc>
      </w:tr>
      <w:tr w:rsidR="003E6ADC" w:rsidTr="003E6ADC">
        <w:trPr>
          <w:trHeight w:val="703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A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Аг. Глинище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Пингвинёнок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Пороро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 приключения в мире сладостей» 0+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 руб. (дет.)</w:t>
            </w:r>
          </w:p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 руб.(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взр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E6ADC" w:rsidTr="003E6ADC">
        <w:trPr>
          <w:trHeight w:val="510"/>
        </w:trPr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спортивная драма «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ADC" w:rsidTr="003E6ADC">
        <w:trPr>
          <w:trHeight w:val="6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E6A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Аг. Храпков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спортивная драма «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 руб. (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взр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E6ADC" w:rsidTr="003E6ADC">
        <w:trPr>
          <w:trHeight w:val="439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Стреличево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29.08.2026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40001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5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спортивная драма «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6A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3E6ADC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6ADC" w:rsidRPr="003E6ADC" w:rsidRDefault="003E6ADC" w:rsidP="00991E92">
            <w:pPr>
              <w:widowControl w:val="0"/>
              <w:tabs>
                <w:tab w:val="left" w:pos="1629"/>
              </w:tabs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2 руб. (</w:t>
            </w:r>
            <w:proofErr w:type="spellStart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взр</w:t>
            </w:r>
            <w:proofErr w:type="spellEnd"/>
            <w:r w:rsidRPr="003E6AD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4E374F" w:rsidRPr="006B5CB4" w:rsidRDefault="006609F0">
      <w:pPr>
        <w:pStyle w:val="ae"/>
        <w:tabs>
          <w:tab w:val="left" w:pos="6735"/>
        </w:tabs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B5CB4">
        <w:rPr>
          <w:rFonts w:ascii="Times New Roman" w:eastAsia="Times New Roman" w:hAnsi="Times New Roman" w:cs="Times New Roman"/>
          <w:i/>
          <w:sz w:val="26"/>
          <w:szCs w:val="26"/>
        </w:rPr>
        <w:t>В течение месяца в плане возможны изменения.</w:t>
      </w:r>
    </w:p>
    <w:p w:rsidR="004E374F" w:rsidRDefault="004E374F">
      <w:pPr>
        <w:pStyle w:val="ae"/>
        <w:tabs>
          <w:tab w:val="left" w:pos="6735"/>
        </w:tabs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E374F" w:rsidRDefault="002E58ED" w:rsidP="00A35C15">
      <w:pPr>
        <w:pStyle w:val="ae"/>
        <w:tabs>
          <w:tab w:val="left" w:pos="6735"/>
        </w:tabs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Заведующий                                                           </w:t>
      </w:r>
      <w:r w:rsidR="00A35C15">
        <w:rPr>
          <w:rFonts w:ascii="Times New Roman" w:eastAsia="Times New Roman" w:hAnsi="Times New Roman" w:cs="Times New Roman"/>
          <w:sz w:val="30"/>
          <w:szCs w:val="30"/>
        </w:rPr>
        <w:t xml:space="preserve">                </w:t>
      </w:r>
      <w:r w:rsidR="00ED0EFF">
        <w:rPr>
          <w:rFonts w:ascii="Times New Roman" w:eastAsia="Times New Roman" w:hAnsi="Times New Roman" w:cs="Times New Roman"/>
          <w:sz w:val="30"/>
          <w:szCs w:val="30"/>
        </w:rPr>
        <w:t xml:space="preserve">      </w:t>
      </w:r>
      <w:r w:rsidR="00A35C15">
        <w:rPr>
          <w:rFonts w:ascii="Times New Roman" w:eastAsia="Times New Roman" w:hAnsi="Times New Roman" w:cs="Times New Roman"/>
          <w:sz w:val="30"/>
          <w:szCs w:val="30"/>
        </w:rPr>
        <w:t xml:space="preserve"> Имшанецкая М.О.</w:t>
      </w:r>
    </w:p>
    <w:p w:rsidR="00C8569C" w:rsidRDefault="00C8569C" w:rsidP="00A35C15">
      <w:pPr>
        <w:pStyle w:val="ae"/>
        <w:tabs>
          <w:tab w:val="left" w:pos="6735"/>
        </w:tabs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C8569C" w:rsidSect="00340001">
      <w:pgSz w:w="16838" w:h="11906" w:orient="landscape"/>
      <w:pgMar w:top="567" w:right="709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4F"/>
    <w:rsid w:val="0003652B"/>
    <w:rsid w:val="000407D3"/>
    <w:rsid w:val="000E288E"/>
    <w:rsid w:val="00110232"/>
    <w:rsid w:val="00160532"/>
    <w:rsid w:val="001627ED"/>
    <w:rsid w:val="00170A2C"/>
    <w:rsid w:val="001B66BE"/>
    <w:rsid w:val="00223111"/>
    <w:rsid w:val="002600E5"/>
    <w:rsid w:val="00260D95"/>
    <w:rsid w:val="00274718"/>
    <w:rsid w:val="002E58ED"/>
    <w:rsid w:val="003062AB"/>
    <w:rsid w:val="00340001"/>
    <w:rsid w:val="00351525"/>
    <w:rsid w:val="003E6ADC"/>
    <w:rsid w:val="004C1859"/>
    <w:rsid w:val="004E374F"/>
    <w:rsid w:val="00534CFC"/>
    <w:rsid w:val="005D7F93"/>
    <w:rsid w:val="006609F0"/>
    <w:rsid w:val="006A4E6C"/>
    <w:rsid w:val="006B5CB4"/>
    <w:rsid w:val="00700709"/>
    <w:rsid w:val="00717607"/>
    <w:rsid w:val="00811C60"/>
    <w:rsid w:val="008A766C"/>
    <w:rsid w:val="00920963"/>
    <w:rsid w:val="00A35C15"/>
    <w:rsid w:val="00AC4D00"/>
    <w:rsid w:val="00B32DAC"/>
    <w:rsid w:val="00C1578B"/>
    <w:rsid w:val="00C24A30"/>
    <w:rsid w:val="00C405AD"/>
    <w:rsid w:val="00C730E1"/>
    <w:rsid w:val="00C8569C"/>
    <w:rsid w:val="00CB3A42"/>
    <w:rsid w:val="00CE2852"/>
    <w:rsid w:val="00E14960"/>
    <w:rsid w:val="00ED0EFF"/>
    <w:rsid w:val="00E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3816"/>
  <w15:docId w15:val="{EA978FD5-00EA-44F8-AC8E-5A4923E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6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925FF4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925FF4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A47783"/>
    <w:rPr>
      <w:i/>
      <w:i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925FF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925FF4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702A5"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633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170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70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6723F-4D62-4EC2-9429-DD4FF244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ASG_2</dc:creator>
  <dc:description/>
  <cp:lastModifiedBy>User</cp:lastModifiedBy>
  <cp:revision>8</cp:revision>
  <cp:lastPrinted>2026-01-08T08:31:00Z</cp:lastPrinted>
  <dcterms:created xsi:type="dcterms:W3CDTF">2026-07-10T08:19:00Z</dcterms:created>
  <dcterms:modified xsi:type="dcterms:W3CDTF">2026-07-27T09:01:00Z</dcterms:modified>
  <dc:language>ru-RU</dc:language>
</cp:coreProperties>
</file>